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DC" w:rsidRPr="00912CDC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lv-LV"/>
        </w:rPr>
      </w:pPr>
      <w:r w:rsidRPr="00912CDC">
        <w:rPr>
          <w:rFonts w:ascii="Times New Roman" w:eastAsia="Times New Roman" w:hAnsi="Times New Roman" w:cs="Times New Roman"/>
          <w:b/>
          <w:bCs/>
          <w:color w:val="000000"/>
          <w:sz w:val="28"/>
          <w:lang w:eastAsia="lv-LV"/>
        </w:rPr>
        <w:t xml:space="preserve">Iestājpārbaudījums </w:t>
      </w:r>
      <w:r w:rsidRPr="0091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lv-LV"/>
        </w:rPr>
        <w:t>uz 8. klasi</w:t>
      </w:r>
      <w:r w:rsidRPr="00912CDC">
        <w:rPr>
          <w:rFonts w:ascii="Times New Roman" w:eastAsia="Times New Roman" w:hAnsi="Times New Roman" w:cs="Times New Roman"/>
          <w:b/>
          <w:bCs/>
          <w:color w:val="000000"/>
          <w:sz w:val="28"/>
          <w:lang w:eastAsia="lv-LV"/>
        </w:rPr>
        <w:t xml:space="preserve">, </w:t>
      </w:r>
      <w:r w:rsidRPr="0091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lv-LV"/>
        </w:rPr>
        <w:t>vācu valoda </w:t>
      </w:r>
      <w:r w:rsidRPr="00912CDC">
        <w:rPr>
          <w:rFonts w:ascii="Times New Roman" w:eastAsia="Times New Roman" w:hAnsi="Times New Roman" w:cs="Times New Roman"/>
          <w:color w:val="000000"/>
          <w:sz w:val="28"/>
          <w:lang w:eastAsia="lv-LV"/>
        </w:rPr>
        <w:t> </w:t>
      </w:r>
    </w:p>
    <w:p w:rsidR="00B13CD5" w:rsidRDefault="00B13CD5" w:rsidP="00912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912CDC" w:rsidRPr="005177A0" w:rsidRDefault="00912CDC" w:rsidP="00912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1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Iestājpārbaudījuma programma </w:t>
      </w:r>
      <w:r w:rsidRPr="00517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D26184" w:rsidRPr="00B13CD5" w:rsidRDefault="00D26184" w:rsidP="00912CD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u w:val="single"/>
          <w:lang w:eastAsia="lv-LV"/>
        </w:rPr>
      </w:pPr>
    </w:p>
    <w:p w:rsidR="00912CDC" w:rsidRPr="00912CDC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lv-LV"/>
        </w:rPr>
      </w:pPr>
      <w:r w:rsidRPr="00912C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B13CD5" w:rsidRPr="005177A0" w:rsidRDefault="00B13CD5" w:rsidP="00B13CD5">
      <w:pPr>
        <w:pStyle w:val="Default"/>
      </w:pPr>
      <w:r w:rsidRPr="005177A0">
        <w:rPr>
          <w:u w:val="single"/>
        </w:rPr>
        <w:t>Iestājpārbaudījuma mērķis</w:t>
      </w:r>
      <w:r w:rsidRPr="005177A0">
        <w:t xml:space="preserve"> </w:t>
      </w:r>
    </w:p>
    <w:p w:rsidR="00B13CD5" w:rsidRDefault="00B13CD5" w:rsidP="00B13CD5">
      <w:pPr>
        <w:pStyle w:val="Default"/>
        <w:jc w:val="both"/>
      </w:pPr>
      <w:bookmarkStart w:id="0" w:name="_Hlk96789415"/>
    </w:p>
    <w:p w:rsidR="00B13CD5" w:rsidRPr="00B13CD5" w:rsidRDefault="00B13CD5" w:rsidP="00B13CD5">
      <w:pPr>
        <w:pStyle w:val="Default"/>
        <w:jc w:val="both"/>
      </w:pPr>
      <w:r w:rsidRPr="00B13CD5">
        <w:t xml:space="preserve">Novērtēt izglītojamo zināšanu un prasmju kopumu, atbilstoši </w:t>
      </w:r>
      <w:hyperlink r:id="rId8" w:history="1">
        <w:r w:rsidRPr="00B13CD5">
          <w:rPr>
            <w:rStyle w:val="Hyperlink"/>
            <w:color w:val="auto"/>
            <w:u w:val="none"/>
          </w:rPr>
          <w:t>Ministru kabineta 2018. gada 27. novembra noteikumu Nr. 747 “Noteikumi par valsts pamatizglītības standartu un pamatizglītības programmu paraugiem”</w:t>
        </w:r>
      </w:hyperlink>
      <w:r w:rsidRPr="00B13CD5">
        <w:t xml:space="preserve"> 2.</w:t>
      </w:r>
      <w:r>
        <w:t xml:space="preserve"> </w:t>
      </w:r>
      <w:r w:rsidRPr="00B13CD5">
        <w:t>pielikuma plānotajiem sasniedzamajiem rezultātiem svešvalodā.</w:t>
      </w:r>
      <w:bookmarkEnd w:id="0"/>
    </w:p>
    <w:p w:rsidR="00B13CD5" w:rsidRDefault="00B13CD5" w:rsidP="00912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12CDC" w:rsidRPr="00912CDC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lv-LV"/>
        </w:rPr>
      </w:pPr>
      <w:r w:rsidRPr="00912C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912CDC" w:rsidRPr="005177A0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u w:val="single"/>
          <w:lang w:eastAsia="lv-LV"/>
        </w:rPr>
      </w:pPr>
      <w:r w:rsidRPr="0051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Iestājpārbaudījuma adresāts  </w:t>
      </w:r>
    </w:p>
    <w:p w:rsidR="00912CDC" w:rsidRPr="005177A0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lv-LV"/>
        </w:rPr>
      </w:pPr>
      <w:r w:rsidRPr="005177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AD0FDD" w:rsidRDefault="00AD0FDD" w:rsidP="00AD0FDD">
      <w:pPr>
        <w:pStyle w:val="BodyText"/>
        <w:spacing w:line="276" w:lineRule="auto"/>
        <w:ind w:left="120" w:right="155"/>
      </w:pPr>
      <w:r>
        <w:t>Iestājpārbaudījumu</w:t>
      </w:r>
      <w:r>
        <w:rPr>
          <w:spacing w:val="-5"/>
        </w:rPr>
        <w:t xml:space="preserve"> </w:t>
      </w:r>
      <w:r>
        <w:t>veic</w:t>
      </w:r>
      <w:r>
        <w:rPr>
          <w:spacing w:val="-3"/>
        </w:rPr>
        <w:t xml:space="preserve"> </w:t>
      </w:r>
      <w:r>
        <w:t>pretendenti</w:t>
      </w:r>
      <w:r>
        <w:rPr>
          <w:color w:val="000000" w:themeColor="text1"/>
        </w:rPr>
        <w:t xml:space="preserve">, atbilstoši Rīgas valsts vācu ģimnāzijas Uzņemšanas kārtībai (5.04.2022.) </w:t>
      </w:r>
      <w:r>
        <w:t xml:space="preserve"> uzņemšanai vispārējās pamatizglītības 2. posma (7.-9.klase) izglītības</w:t>
      </w:r>
      <w:r>
        <w:rPr>
          <w:spacing w:val="-6"/>
        </w:rPr>
        <w:t xml:space="preserve"> </w:t>
      </w:r>
      <w:r>
        <w:t>programmā</w:t>
      </w:r>
      <w:r>
        <w:rPr>
          <w:spacing w:val="-5"/>
        </w:rPr>
        <w:t xml:space="preserve"> </w:t>
      </w:r>
      <w:r>
        <w:t xml:space="preserve"> </w:t>
      </w:r>
      <w:bookmarkStart w:id="1" w:name="_GoBack"/>
      <w:bookmarkEnd w:id="1"/>
      <w:r>
        <w:t>Rīgas</w:t>
      </w:r>
      <w:r>
        <w:rPr>
          <w:spacing w:val="-6"/>
        </w:rPr>
        <w:t xml:space="preserve"> </w:t>
      </w:r>
      <w:r>
        <w:t>Valsts</w:t>
      </w:r>
      <w:r>
        <w:rPr>
          <w:spacing w:val="-6"/>
        </w:rPr>
        <w:t xml:space="preserve"> </w:t>
      </w:r>
      <w:r>
        <w:t>vācu</w:t>
      </w:r>
      <w:r>
        <w:rPr>
          <w:spacing w:val="-5"/>
        </w:rPr>
        <w:t xml:space="preserve"> </w:t>
      </w:r>
      <w:r>
        <w:t>ģimnāzijā</w:t>
      </w:r>
    </w:p>
    <w:p w:rsidR="00912CDC" w:rsidRPr="00912CDC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lv-LV"/>
        </w:rPr>
      </w:pPr>
      <w:r w:rsidRPr="00912C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B07ABF" w:rsidRPr="005177A0" w:rsidRDefault="00B07ABF" w:rsidP="00B07AB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u w:val="single"/>
          <w:lang w:eastAsia="lv-LV"/>
        </w:rPr>
      </w:pPr>
      <w:r w:rsidRPr="0051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Darba uzbūve  </w:t>
      </w:r>
    </w:p>
    <w:p w:rsidR="00B07ABF" w:rsidRPr="00CC07BE" w:rsidRDefault="00B07ABF" w:rsidP="00B07AB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lv-LV"/>
        </w:rPr>
      </w:pPr>
      <w:r w:rsidRPr="00CC07B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B07ABF" w:rsidRPr="00CC07BE" w:rsidRDefault="00B07ABF" w:rsidP="00B07AB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lv-LV"/>
        </w:rPr>
      </w:pPr>
      <w:r w:rsidRPr="00CC07B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Darbs veidots </w:t>
      </w:r>
      <w:r w:rsidRPr="00CC07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vācu valodā</w:t>
      </w:r>
      <w:r w:rsidRPr="00CC07B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tam ir viens variants. Izpildei paredzētais laiks ir 30 minūtes. </w:t>
      </w:r>
    </w:p>
    <w:p w:rsidR="00B07ABF" w:rsidRPr="00CC07BE" w:rsidRDefault="00B07ABF" w:rsidP="00B07AB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lv-LV"/>
        </w:rPr>
      </w:pPr>
      <w:r w:rsidRPr="00CC07B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B07ABF" w:rsidRPr="005177A0" w:rsidRDefault="00B07ABF" w:rsidP="00B07A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</w:pPr>
      <w:r w:rsidRPr="0051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Iestājpārbaudījuma darba daļu īpatsvars un izpildei paredzamais laiks</w:t>
      </w:r>
    </w:p>
    <w:p w:rsidR="00D26184" w:rsidRPr="00D26184" w:rsidRDefault="00D26184" w:rsidP="00D2618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</w:p>
    <w:tbl>
      <w:tblPr>
        <w:tblW w:w="83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976"/>
        <w:gridCol w:w="2694"/>
      </w:tblGrid>
      <w:tr w:rsidR="00D26184" w:rsidRPr="00D26184" w:rsidTr="00B13CD5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Daļa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Daļas īpatsvars %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Izpildes laiks, min </w:t>
            </w:r>
          </w:p>
        </w:tc>
      </w:tr>
      <w:tr w:rsidR="00D26184" w:rsidRPr="00D26184" w:rsidTr="00B13CD5"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Lasīšana, valodas lietojums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20 </w:t>
            </w:r>
          </w:p>
        </w:tc>
      </w:tr>
      <w:tr w:rsidR="00D26184" w:rsidRPr="00D26184" w:rsidTr="00B13CD5"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Rakstīšana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10 </w:t>
            </w:r>
          </w:p>
        </w:tc>
      </w:tr>
    </w:tbl>
    <w:p w:rsidR="00D26184" w:rsidRPr="00D26184" w:rsidRDefault="00D26184" w:rsidP="00D2618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D2618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D26184" w:rsidRPr="005177A0" w:rsidRDefault="00D26184" w:rsidP="00D26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177A0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Uzdevumu veidi</w:t>
      </w:r>
      <w:r w:rsidRPr="005177A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D26184" w:rsidRPr="005177A0" w:rsidRDefault="00D26184" w:rsidP="00D2618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</w:p>
    <w:tbl>
      <w:tblPr>
        <w:tblW w:w="83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189"/>
      </w:tblGrid>
      <w:tr w:rsidR="00D26184" w:rsidRPr="00D26184" w:rsidTr="00B13CD5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Uzdevumu veidi 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Īpatsvars visā darbā, %  </w:t>
            </w:r>
          </w:p>
        </w:tc>
      </w:tr>
      <w:tr w:rsidR="00D26184" w:rsidRPr="00D26184" w:rsidTr="00B13CD5"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Pareizo atbilžu izvēle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50 </w:t>
            </w:r>
          </w:p>
        </w:tc>
      </w:tr>
      <w:tr w:rsidR="00D26184" w:rsidRPr="00D26184" w:rsidTr="00B13CD5"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Tukšo vietu aizpildīšana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20 </w:t>
            </w:r>
          </w:p>
        </w:tc>
      </w:tr>
      <w:tr w:rsidR="00D26184" w:rsidRPr="00D26184" w:rsidTr="00B13CD5"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Tekstveide 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30 </w:t>
            </w:r>
          </w:p>
        </w:tc>
      </w:tr>
    </w:tbl>
    <w:p w:rsidR="00D26184" w:rsidRPr="00D26184" w:rsidRDefault="00D26184" w:rsidP="00D2618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D2618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D26184" w:rsidRPr="005177A0" w:rsidRDefault="00D26184" w:rsidP="00D2618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5177A0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Palīglīdzekļi, kurus atļauts izmantot iestājpārbaudījuma laikā</w:t>
      </w:r>
      <w:r w:rsidRPr="005177A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B13CD5" w:rsidRDefault="00B13CD5" w:rsidP="00D26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6184" w:rsidRDefault="00D26184" w:rsidP="00D26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6184">
        <w:rPr>
          <w:rFonts w:ascii="Times New Roman" w:eastAsia="Times New Roman" w:hAnsi="Times New Roman" w:cs="Times New Roman"/>
          <w:sz w:val="24"/>
          <w:szCs w:val="24"/>
          <w:lang w:eastAsia="lv-LV"/>
        </w:rPr>
        <w:t>Darbs veicams ar zilas vai melnas krāsas pildspalvu. Pie izglītojamajiem no brīža, kad ir pieejams pārbaudījuma materiāls līdz pārbaudījuma beigām, nedrīkst atrasties saziņas un informācijas apmaiņas ierīces.</w:t>
      </w:r>
    </w:p>
    <w:p w:rsidR="00D26184" w:rsidRPr="00D26184" w:rsidRDefault="00D26184" w:rsidP="00D261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D26184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</w:p>
    <w:p w:rsidR="00D26184" w:rsidRPr="005177A0" w:rsidRDefault="00D26184" w:rsidP="00D2618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5177A0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Vērtēšanas kārtība </w:t>
      </w:r>
      <w:r w:rsidRPr="005177A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B13CD5" w:rsidRDefault="00B13CD5" w:rsidP="00D26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6184" w:rsidRDefault="00D26184" w:rsidP="00D26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6184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Iestājpārbaudījumu vērtē saskaņā ar iestājpārbaudījuma komisijas izstrādātiem vērtēšanas kritērijiem.  </w:t>
      </w:r>
    </w:p>
    <w:p w:rsidR="00B13CD5" w:rsidRDefault="00B13CD5" w:rsidP="00D261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</w:p>
    <w:p w:rsidR="00B13CD5" w:rsidRDefault="00B13CD5" w:rsidP="00D261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</w:p>
    <w:p w:rsidR="00B13CD5" w:rsidRPr="00D26184" w:rsidRDefault="00B13CD5" w:rsidP="00D261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</w:p>
    <w:tbl>
      <w:tblPr>
        <w:tblW w:w="83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6307"/>
      </w:tblGrid>
      <w:tr w:rsidR="00D26184" w:rsidRPr="00D26184" w:rsidTr="005C5FDA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 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Kritēriji </w:t>
            </w:r>
          </w:p>
        </w:tc>
      </w:tr>
      <w:tr w:rsidR="00D26184" w:rsidRPr="00D26184" w:rsidTr="005C5FDA">
        <w:trPr>
          <w:trHeight w:val="991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Lasīšana, valodas lietojums 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iegūst par katru pareizi izvēlēto atbildi atbilstoši lasītajam tekstam. </w:t>
            </w:r>
          </w:p>
          <w:p w:rsidR="00D26184" w:rsidRPr="00D26184" w:rsidRDefault="00D26184" w:rsidP="00D261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Punktu iegūst par katru saturiski un gramatiski pareizi izvēlēto un tukšajā vietā tekstā ierakstīto vārdu. </w:t>
            </w:r>
          </w:p>
        </w:tc>
      </w:tr>
      <w:tr w:rsidR="00D26184" w:rsidRPr="00D26184" w:rsidTr="005C5FDA"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Rakstīšana 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Rakstīšanas darbs tiek vērtēts saskaņā ar RVVG eksāmenu komisijas izstrādātiem vērtēšanas kritērijiem. Tiek vērtēts darba saturs, teksta uzbūve, vārdu krājuma un struktūru bagātība, </w:t>
            </w:r>
            <w:r w:rsidRPr="00D26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gramatisko struktūru un pareizrakstības precizitāte. </w:t>
            </w:r>
          </w:p>
        </w:tc>
      </w:tr>
    </w:tbl>
    <w:p w:rsidR="00D26184" w:rsidRPr="00CC07BE" w:rsidRDefault="00D26184" w:rsidP="00B07AB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lv-LV"/>
        </w:rPr>
      </w:pPr>
    </w:p>
    <w:p w:rsidR="00B07ABF" w:rsidRPr="00CC07BE" w:rsidRDefault="00B07ABF" w:rsidP="00B07AB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lv-LV"/>
        </w:rPr>
      </w:pPr>
    </w:p>
    <w:p w:rsidR="00B07ABF" w:rsidRPr="00CC07BE" w:rsidRDefault="00B07ABF" w:rsidP="00B07ABF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CC07B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912CDC" w:rsidRPr="005177A0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u w:val="single"/>
          <w:lang w:eastAsia="lv-LV"/>
        </w:rPr>
      </w:pPr>
      <w:r w:rsidRPr="005177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Iestājpārbaudījuma saturs  </w:t>
      </w:r>
    </w:p>
    <w:p w:rsidR="00912CDC" w:rsidRPr="00D26184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D261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912CDC" w:rsidRPr="00D26184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lv-LV"/>
        </w:rPr>
      </w:pPr>
      <w:r w:rsidRPr="00D261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Tiek pārbaudīts valodas lietojums sekojošu tēmu ietvaros:</w:t>
      </w:r>
      <w:r w:rsidRPr="00D261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912CDC" w:rsidRPr="00912CDC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lv-LV"/>
        </w:rPr>
      </w:pPr>
      <w:r w:rsidRPr="00912C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912CDC" w:rsidRPr="00D26184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D26184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 xml:space="preserve">1. Darbības vārdu </w:t>
      </w:r>
      <w:r w:rsidRPr="00D26184">
        <w:rPr>
          <w:rFonts w:ascii="Times New Roman" w:eastAsia="Times New Roman" w:hAnsi="Times New Roman" w:cs="Times New Roman"/>
          <w:bCs/>
          <w:sz w:val="24"/>
          <w:szCs w:val="24"/>
          <w:lang w:val="de-DE" w:eastAsia="lv-LV"/>
        </w:rPr>
        <w:t>haben, sein</w:t>
      </w:r>
      <w:r w:rsidRPr="00D26184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 xml:space="preserve"> pagātne.</w:t>
      </w:r>
      <w:r w:rsidRPr="00D2618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912CDC" w:rsidRPr="00D26184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D26184">
        <w:rPr>
          <w:rFonts w:ascii="Times New Roman" w:eastAsia="Times New Roman" w:hAnsi="Times New Roman" w:cs="Times New Roman"/>
          <w:sz w:val="24"/>
          <w:szCs w:val="24"/>
          <w:lang w:eastAsia="lv-LV"/>
        </w:rPr>
        <w:t>2. Saliktā tagadne- Perfekts, darbības vārdu pamatformas. </w:t>
      </w:r>
    </w:p>
    <w:p w:rsidR="00912CDC" w:rsidRPr="00D26184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D26184">
        <w:rPr>
          <w:rFonts w:ascii="Times New Roman" w:eastAsia="Times New Roman" w:hAnsi="Times New Roman" w:cs="Times New Roman"/>
          <w:sz w:val="24"/>
          <w:szCs w:val="24"/>
          <w:lang w:eastAsia="lv-LV"/>
        </w:rPr>
        <w:t>3. Īpašības vārdu salīdzināmās pakāpes. </w:t>
      </w:r>
    </w:p>
    <w:p w:rsidR="00912CDC" w:rsidRPr="00D26184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D261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Lietvārdu akuzatīva locījums. Nenoteiktā artikula lietošana akuzatīvā aiz  izteiciena: </w:t>
      </w:r>
      <w:r w:rsidRPr="00D2618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Es </w:t>
      </w:r>
      <w:proofErr w:type="spellStart"/>
      <w:r w:rsidRPr="00D2618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gibt</w:t>
      </w:r>
      <w:proofErr w:type="spellEnd"/>
      <w:r w:rsidRPr="00D2618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+ </w:t>
      </w:r>
      <w:proofErr w:type="spellStart"/>
      <w:r w:rsidRPr="00D2618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Akkusativ</w:t>
      </w:r>
      <w:proofErr w:type="spellEnd"/>
      <w:r w:rsidRPr="00D2618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Pr="00D2618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912CDC" w:rsidRPr="00D26184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D26184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5. Personas vietniekvārdi datīvā.</w:t>
      </w:r>
      <w:r w:rsidRPr="00D2618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912CDC" w:rsidRPr="00D26184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D26184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 xml:space="preserve">6. </w:t>
      </w:r>
      <w:r w:rsidRPr="00D26184">
        <w:rPr>
          <w:rFonts w:ascii="Times New Roman" w:eastAsia="Times New Roman" w:hAnsi="Times New Roman" w:cs="Times New Roman"/>
          <w:bCs/>
          <w:sz w:val="24"/>
          <w:szCs w:val="24"/>
          <w:lang w:val="de-DE" w:eastAsia="lv-LV"/>
        </w:rPr>
        <w:t>Vor/nach+ Dativ</w:t>
      </w:r>
      <w:r w:rsidRPr="00D26184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. Prievārdi, kas norāda uz darbības laiku.</w:t>
      </w:r>
      <w:r w:rsidRPr="00D2618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912CDC" w:rsidRPr="00D26184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D26184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 xml:space="preserve">7. </w:t>
      </w:r>
      <w:r w:rsidRPr="00D26184">
        <w:rPr>
          <w:rFonts w:ascii="Times New Roman" w:eastAsia="Times New Roman" w:hAnsi="Times New Roman" w:cs="Times New Roman"/>
          <w:bCs/>
          <w:sz w:val="24"/>
          <w:szCs w:val="24"/>
          <w:lang w:val="de-DE" w:eastAsia="lv-LV"/>
        </w:rPr>
        <w:t>Vom/von der-zum/zu der</w:t>
      </w:r>
      <w:r w:rsidRPr="00D26184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. Prievārdi, kas norāda uz darbības vietu vai virzienu.</w:t>
      </w:r>
      <w:r w:rsidRPr="00D2618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912CDC" w:rsidRPr="00D26184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D26184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 xml:space="preserve">8. </w:t>
      </w:r>
      <w:proofErr w:type="spellStart"/>
      <w:r w:rsidRPr="00D26184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Palīgteikumi</w:t>
      </w:r>
      <w:proofErr w:type="spellEnd"/>
      <w:r w:rsidRPr="00D26184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 xml:space="preserve"> </w:t>
      </w:r>
      <w:proofErr w:type="spellStart"/>
      <w:r w:rsidRPr="00D26184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ar</w:t>
      </w:r>
      <w:proofErr w:type="spellEnd"/>
      <w:r w:rsidRPr="00D26184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 xml:space="preserve"> </w:t>
      </w:r>
      <w:proofErr w:type="spellStart"/>
      <w:r w:rsidRPr="00D26184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saik</w:t>
      </w:r>
      <w:r w:rsidR="00B13CD5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ļ</w:t>
      </w:r>
      <w:r w:rsidRPr="00D26184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i</w:t>
      </w:r>
      <w:r w:rsidR="00B13CD5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em</w:t>
      </w:r>
      <w:proofErr w:type="spellEnd"/>
      <w:r w:rsidR="00B13CD5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 xml:space="preserve"> </w:t>
      </w:r>
      <w:r w:rsidRPr="00D26184">
        <w:rPr>
          <w:rFonts w:ascii="Times New Roman" w:eastAsia="Times New Roman" w:hAnsi="Times New Roman" w:cs="Times New Roman"/>
          <w:bCs/>
          <w:sz w:val="24"/>
          <w:szCs w:val="24"/>
          <w:lang w:val="de-DE" w:eastAsia="lv-LV"/>
        </w:rPr>
        <w:t>dass, weil, denn, da</w:t>
      </w:r>
      <w:r w:rsidR="00B13CD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12CDC" w:rsidRPr="00D26184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D26184">
        <w:rPr>
          <w:rFonts w:ascii="Times New Roman" w:eastAsia="Times New Roman" w:hAnsi="Times New Roman" w:cs="Times New Roman"/>
          <w:sz w:val="24"/>
          <w:szCs w:val="24"/>
          <w:lang w:eastAsia="lv-LV"/>
        </w:rPr>
        <w:t>9. Piederības vietniekvārdi. </w:t>
      </w:r>
    </w:p>
    <w:p w:rsidR="00912CDC" w:rsidRPr="00D26184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D26184">
        <w:rPr>
          <w:rFonts w:ascii="Times New Roman" w:eastAsia="Times New Roman" w:hAnsi="Times New Roman" w:cs="Times New Roman"/>
          <w:sz w:val="24"/>
          <w:szCs w:val="24"/>
          <w:lang w:eastAsia="lv-LV"/>
        </w:rPr>
        <w:t>10. Prievārdi ar datīva locījumu. </w:t>
      </w:r>
    </w:p>
    <w:p w:rsidR="00912CDC" w:rsidRPr="00D26184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D26184">
        <w:rPr>
          <w:rFonts w:ascii="Times New Roman" w:eastAsia="Times New Roman" w:hAnsi="Times New Roman" w:cs="Times New Roman"/>
          <w:sz w:val="24"/>
          <w:szCs w:val="24"/>
          <w:lang w:eastAsia="lv-LV"/>
        </w:rPr>
        <w:t>11.Pavēles izteiksme. </w:t>
      </w:r>
    </w:p>
    <w:p w:rsidR="00912CDC" w:rsidRPr="00D26184" w:rsidRDefault="00912CDC" w:rsidP="00912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6184">
        <w:rPr>
          <w:rFonts w:ascii="Times New Roman" w:eastAsia="Times New Roman" w:hAnsi="Times New Roman" w:cs="Times New Roman"/>
          <w:sz w:val="24"/>
          <w:szCs w:val="24"/>
          <w:lang w:eastAsia="lv-LV"/>
        </w:rPr>
        <w:t>12. Modālo darbības vārdu locīšana tagadnē. </w:t>
      </w:r>
    </w:p>
    <w:p w:rsidR="005B68AE" w:rsidRDefault="005B68AE" w:rsidP="00912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7986"/>
      </w:tblGrid>
      <w:tr w:rsidR="00D26184" w:rsidRPr="00D26184" w:rsidTr="00B13CD5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Daļa 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Pārbaudāmās prasmes </w:t>
            </w:r>
          </w:p>
        </w:tc>
      </w:tr>
      <w:tr w:rsidR="00D26184" w:rsidRPr="00D26184" w:rsidTr="00B13CD5"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Lasīšana  </w:t>
            </w:r>
          </w:p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lv-LV"/>
              </w:rPr>
            </w:pPr>
            <w:r w:rsidRPr="00D26184">
              <w:rPr>
                <w:rFonts w:ascii="Symbol" w:eastAsia="Times New Roman" w:hAnsi="Symbol" w:cs="Segoe UI"/>
                <w:color w:val="000000"/>
                <w:sz w:val="24"/>
                <w:szCs w:val="24"/>
                <w:lang w:eastAsia="lv-LV"/>
              </w:rPr>
              <w:t></w:t>
            </w: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lasa tekstu, lai atrastu vajadzīgo informāciju;  </w:t>
            </w:r>
          </w:p>
          <w:p w:rsidR="00D26184" w:rsidRPr="00D26184" w:rsidRDefault="00D26184" w:rsidP="00D261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lv-LV"/>
              </w:rPr>
            </w:pPr>
            <w:r w:rsidRPr="00D26184">
              <w:rPr>
                <w:rFonts w:ascii="Symbol" w:eastAsia="Times New Roman" w:hAnsi="Symbol" w:cs="Segoe UI"/>
                <w:color w:val="000000"/>
                <w:sz w:val="24"/>
                <w:szCs w:val="24"/>
                <w:lang w:eastAsia="lv-LV"/>
              </w:rPr>
              <w:t></w:t>
            </w: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prot iegūt informāciju no dažādām teksta daļām konkrēta uzdevuma izpildei; </w:t>
            </w:r>
          </w:p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lv-LV"/>
              </w:rPr>
            </w:pPr>
            <w:r w:rsidRPr="00D26184">
              <w:rPr>
                <w:rFonts w:ascii="Symbol" w:eastAsia="Times New Roman" w:hAnsi="Symbol" w:cs="Segoe UI"/>
                <w:color w:val="000000"/>
                <w:sz w:val="24"/>
                <w:szCs w:val="24"/>
                <w:lang w:eastAsia="lv-LV"/>
              </w:rPr>
              <w:t></w:t>
            </w: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lieto zināšanas un prasmes par valodas struktūru, teikumu uzbūvi, leksiku. </w:t>
            </w:r>
          </w:p>
        </w:tc>
      </w:tr>
      <w:tr w:rsidR="00D26184" w:rsidRPr="00D26184" w:rsidTr="00B13CD5"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lv-LV"/>
              </w:rPr>
            </w:pP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Rakstīšana 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84" w:rsidRPr="00D26184" w:rsidRDefault="00D26184" w:rsidP="00D2618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lv-LV"/>
              </w:rPr>
            </w:pPr>
            <w:r w:rsidRPr="00D26184">
              <w:rPr>
                <w:rFonts w:ascii="Symbol" w:eastAsia="Times New Roman" w:hAnsi="Symbol" w:cs="Segoe UI"/>
                <w:color w:val="000000"/>
                <w:sz w:val="24"/>
                <w:szCs w:val="24"/>
                <w:lang w:eastAsia="lv-LV"/>
              </w:rPr>
              <w:t></w:t>
            </w: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raksta e-pastu (apm. 50 - 6</w:t>
            </w:r>
            <w:r w:rsidRPr="00D261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vārdi), pamato savu viedokli ar argumentiem un piemēriem; </w:t>
            </w:r>
          </w:p>
          <w:p w:rsidR="00D26184" w:rsidRPr="00D26184" w:rsidRDefault="00D26184" w:rsidP="00D26184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lv-LV"/>
              </w:rPr>
            </w:pPr>
            <w:r w:rsidRPr="00D26184">
              <w:rPr>
                <w:rFonts w:ascii="Symbol" w:eastAsia="Times New Roman" w:hAnsi="Symbol" w:cs="Segoe UI"/>
                <w:color w:val="000000"/>
                <w:sz w:val="24"/>
                <w:szCs w:val="24"/>
                <w:lang w:eastAsia="lv-LV"/>
              </w:rPr>
              <w:t></w:t>
            </w:r>
            <w:r w:rsidRPr="00D2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ievēro teksta uzbūves likumus, valodas izteiksmes līdzekļu un gramatisko struktūru pareizu lietojumu un pareizrakstību. </w:t>
            </w:r>
          </w:p>
        </w:tc>
      </w:tr>
    </w:tbl>
    <w:p w:rsidR="005B68AE" w:rsidRPr="00912CDC" w:rsidRDefault="005B68AE" w:rsidP="00912CD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</w:p>
    <w:p w:rsidR="00912CDC" w:rsidRPr="00912CDC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lv-LV"/>
        </w:rPr>
      </w:pPr>
      <w:r w:rsidRPr="00912C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912CDC" w:rsidRPr="00912CDC" w:rsidRDefault="00912CDC" w:rsidP="00912CD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912CD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sectPr w:rsidR="00912CDC" w:rsidRPr="00912CDC" w:rsidSect="00517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DC"/>
    <w:rsid w:val="000A0DA1"/>
    <w:rsid w:val="00377D98"/>
    <w:rsid w:val="00461420"/>
    <w:rsid w:val="00503F56"/>
    <w:rsid w:val="005177A0"/>
    <w:rsid w:val="005914DD"/>
    <w:rsid w:val="005B68AE"/>
    <w:rsid w:val="005C5FDA"/>
    <w:rsid w:val="006B6D1A"/>
    <w:rsid w:val="008D29F1"/>
    <w:rsid w:val="00912CDC"/>
    <w:rsid w:val="00A45EB5"/>
    <w:rsid w:val="00A56392"/>
    <w:rsid w:val="00AD0FDD"/>
    <w:rsid w:val="00B05FA6"/>
    <w:rsid w:val="00B07ABF"/>
    <w:rsid w:val="00B13CD5"/>
    <w:rsid w:val="00B37525"/>
    <w:rsid w:val="00B5408A"/>
    <w:rsid w:val="00D26184"/>
    <w:rsid w:val="00D63DE3"/>
    <w:rsid w:val="00DD47FA"/>
    <w:rsid w:val="00EC0A71"/>
    <w:rsid w:val="00F4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912CDC"/>
  </w:style>
  <w:style w:type="character" w:customStyle="1" w:styleId="eop">
    <w:name w:val="eop"/>
    <w:basedOn w:val="DefaultParagraphFont"/>
    <w:rsid w:val="00912CDC"/>
  </w:style>
  <w:style w:type="character" w:styleId="Hyperlink">
    <w:name w:val="Hyperlink"/>
    <w:basedOn w:val="DefaultParagraphFont"/>
    <w:uiPriority w:val="99"/>
    <w:semiHidden/>
    <w:unhideWhenUsed/>
    <w:rsid w:val="00B13CD5"/>
    <w:rPr>
      <w:color w:val="0000FF" w:themeColor="hyperlink"/>
      <w:u w:val="single"/>
    </w:rPr>
  </w:style>
  <w:style w:type="paragraph" w:customStyle="1" w:styleId="Default">
    <w:name w:val="Default"/>
    <w:rsid w:val="00B13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EC0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0A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912CDC"/>
  </w:style>
  <w:style w:type="character" w:customStyle="1" w:styleId="eop">
    <w:name w:val="eop"/>
    <w:basedOn w:val="DefaultParagraphFont"/>
    <w:rsid w:val="00912CDC"/>
  </w:style>
  <w:style w:type="character" w:styleId="Hyperlink">
    <w:name w:val="Hyperlink"/>
    <w:basedOn w:val="DefaultParagraphFont"/>
    <w:uiPriority w:val="99"/>
    <w:semiHidden/>
    <w:unhideWhenUsed/>
    <w:rsid w:val="00B13CD5"/>
    <w:rPr>
      <w:color w:val="0000FF" w:themeColor="hyperlink"/>
      <w:u w:val="single"/>
    </w:rPr>
  </w:style>
  <w:style w:type="paragraph" w:customStyle="1" w:styleId="Default">
    <w:name w:val="Default"/>
    <w:rsid w:val="00B13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EC0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0A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5720">
              <w:marLeft w:val="0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1874">
              <w:marLeft w:val="0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1346">
              <w:marLeft w:val="0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928">
              <w:marLeft w:val="-58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0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6122">
              <w:marLeft w:val="-58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381">
              <w:marLeft w:val="-58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496">
              <w:marLeft w:val="-58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09597-noteikumi-par-valsts-visparejas-videjas-izglitibas-standartu-un-visparejas-videjas-izglitibas-programmu-paraugie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E8C4BF6D2E9FF45AF125327AFC7E3DC" ma:contentTypeVersion="12" ma:contentTypeDescription="Izveidot jaunu dokumentu." ma:contentTypeScope="" ma:versionID="92fdc1eec87175182a91cd146856eac7">
  <xsd:schema xmlns:xsd="http://www.w3.org/2001/XMLSchema" xmlns:xs="http://www.w3.org/2001/XMLSchema" xmlns:p="http://schemas.microsoft.com/office/2006/metadata/properties" xmlns:ns2="2340661a-f1a9-4adf-bebe-f93135e2dd6a" xmlns:ns3="84bc1d10-d907-4973-9043-cad4ac1bc178" targetNamespace="http://schemas.microsoft.com/office/2006/metadata/properties" ma:root="true" ma:fieldsID="e65776af40fc2a7288ec6d6763481ddc" ns2:_="" ns3:_="">
    <xsd:import namespace="2340661a-f1a9-4adf-bebe-f93135e2dd6a"/>
    <xsd:import namespace="84bc1d10-d907-4973-9043-cad4ac1bc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0661a-f1a9-4adf-bebe-f93135e2d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1a0e4bce-8403-4acc-a933-adecabc61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1d10-d907-4973-9043-cad4ac1bc17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f66dab4-5182-4057-a789-0f0644eb13a3}" ma:internalName="TaxCatchAll" ma:showField="CatchAllData" ma:web="84bc1d10-d907-4973-9043-cad4ac1bc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bc1d10-d907-4973-9043-cad4ac1bc178" xsi:nil="true"/>
    <lcf76f155ced4ddcb4097134ff3c332f xmlns="2340661a-f1a9-4adf-bebe-f93135e2dd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E38C49-B772-47C3-B46B-1DC889350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A072E-EA02-4BF6-86A9-14B09E608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0661a-f1a9-4adf-bebe-f93135e2dd6a"/>
    <ds:schemaRef ds:uri="84bc1d10-d907-4973-9043-cad4ac1bc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570EF-1436-48EF-B8B1-C5B002AF6460}">
  <ds:schemaRefs>
    <ds:schemaRef ds:uri="http://schemas.microsoft.com/office/2006/metadata/properties"/>
    <ds:schemaRef ds:uri="http://schemas.microsoft.com/office/infopath/2007/PartnerControls"/>
    <ds:schemaRef ds:uri="84bc1d10-d907-4973-9043-cad4ac1bc178"/>
    <ds:schemaRef ds:uri="2340661a-f1a9-4adf-bebe-f93135e2dd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2109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Admins</cp:lastModifiedBy>
  <cp:revision>9</cp:revision>
  <dcterms:created xsi:type="dcterms:W3CDTF">2022-03-23T07:32:00Z</dcterms:created>
  <dcterms:modified xsi:type="dcterms:W3CDTF">2022-08-19T07:43:00Z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0x010100BE8C4BF6D2E9FF45AF125327AFC7E3DC</vt:lpwstr>
  </property>
</Properties>
</file>